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1. Çat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y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meydana getiren e</w:t>
      </w:r>
      <w:r w:rsidRPr="00F35B6E">
        <w:rPr>
          <w:rFonts w:cs="TimesNewRoman"/>
        </w:rPr>
        <w:t>ğ</w:t>
      </w:r>
      <w:r w:rsidRPr="00F35B6E">
        <w:rPr>
          <w:rFonts w:cs="Times New Roman"/>
        </w:rPr>
        <w:t>ik yüzeyler ile bu yüzeyleri birbirinden ay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ran mahyalar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n(E</w:t>
      </w:r>
      <w:r w:rsidRPr="00F35B6E">
        <w:rPr>
          <w:rFonts w:cs="TimesNewRoman"/>
        </w:rPr>
        <w:t>ğ</w:t>
      </w:r>
      <w:r w:rsidRPr="00F35B6E">
        <w:rPr>
          <w:rFonts w:cs="Times New Roman"/>
        </w:rPr>
        <w:t>ik, dere, tepe ve dü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ük mahyalar) yerlerinin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plan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üzerinde belirlenmesi i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lemine ne ad verilir?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aplikasyonu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tanzimi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C)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etüdü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D) Hepsi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2.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tanziminde a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a</w:t>
      </w:r>
      <w:r w:rsidRPr="00F35B6E">
        <w:rPr>
          <w:rFonts w:cs="TimesNewRoman"/>
        </w:rPr>
        <w:t>ğı</w:t>
      </w:r>
      <w:r w:rsidRPr="00F35B6E">
        <w:rPr>
          <w:rFonts w:cs="Times New Roman"/>
        </w:rPr>
        <w:t>da verilen hangi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özelli</w:t>
      </w:r>
      <w:r w:rsidRPr="00F35B6E">
        <w:rPr>
          <w:rFonts w:cs="TimesNewRoman"/>
        </w:rPr>
        <w:t>ğ</w:t>
      </w:r>
      <w:r w:rsidRPr="00F35B6E">
        <w:rPr>
          <w:rFonts w:cs="Times New Roman"/>
        </w:rPr>
        <w:t>ine dikkat edilir?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 xml:space="preserve">yüzey 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ekline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oturum alan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na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C)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e</w:t>
      </w:r>
      <w:r w:rsidRPr="00F35B6E">
        <w:rPr>
          <w:rFonts w:cs="TimesNewRoman"/>
        </w:rPr>
        <w:t>ğ</w:t>
      </w:r>
      <w:r w:rsidRPr="00F35B6E">
        <w:rPr>
          <w:rFonts w:cs="Times New Roman"/>
        </w:rPr>
        <w:t>imine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D) Hepsi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3. Plana k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rma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tanziminde ilk olarak hangi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eleman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çizilerek ba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lanmal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d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r?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A)Tepe mahya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Dü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ük mahya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C) E</w:t>
      </w:r>
      <w:r w:rsidRPr="00F35B6E">
        <w:rPr>
          <w:rFonts w:cs="TimesNewRoman"/>
        </w:rPr>
        <w:t>ğ</w:t>
      </w:r>
      <w:r w:rsidRPr="00F35B6E">
        <w:rPr>
          <w:rFonts w:cs="Times New Roman"/>
        </w:rPr>
        <w:t>ik ve dere mahya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D)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mesnetleri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4.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projelerinde gösterilen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elemanlar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 (Çat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makas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 xml:space="preserve">, dikme, </w:t>
      </w:r>
      <w:proofErr w:type="gramStart"/>
      <w:r w:rsidRPr="00F35B6E">
        <w:rPr>
          <w:rFonts w:cs="Times New Roman"/>
        </w:rPr>
        <w:t>a</w:t>
      </w:r>
      <w:r w:rsidRPr="00F35B6E">
        <w:rPr>
          <w:rFonts w:cs="TimesNewRoman"/>
        </w:rPr>
        <w:t>şı</w:t>
      </w:r>
      <w:r w:rsidRPr="00F35B6E">
        <w:rPr>
          <w:rFonts w:cs="Times New Roman"/>
        </w:rPr>
        <w:t>klar</w:t>
      </w:r>
      <w:proofErr w:type="gramEnd"/>
      <w:r w:rsidRPr="00F35B6E">
        <w:rPr>
          <w:rFonts w:cs="Times New Roman"/>
        </w:rPr>
        <w:t>)projesindeki ölçülerde yerlerinin, çat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 uygulanaca</w:t>
      </w:r>
      <w:r w:rsidRPr="00F35B6E">
        <w:rPr>
          <w:rFonts w:cs="TimesNewRoman"/>
        </w:rPr>
        <w:t xml:space="preserve">ğı </w:t>
      </w:r>
      <w:r w:rsidRPr="00F35B6E">
        <w:rPr>
          <w:rFonts w:cs="Times New Roman"/>
        </w:rPr>
        <w:t>alan üzerinde ip iskelesi kurarak i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aretlenmesine i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lemine ne denir?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tanzimi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aplikasyonu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35B6E">
        <w:rPr>
          <w:rFonts w:cs="Times New Roman"/>
        </w:rPr>
        <w:t>C)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yap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m</w:t>
      </w:r>
      <w:r w:rsidRPr="00F35B6E">
        <w:rPr>
          <w:rFonts w:cs="TimesNewRoman"/>
        </w:rPr>
        <w:t>ı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D)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plan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çizimi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35B6E">
        <w:rPr>
          <w:rFonts w:cs="Times New Roman"/>
          <w:sz w:val="24"/>
          <w:szCs w:val="24"/>
        </w:rPr>
        <w:t>5. Çat</w:t>
      </w:r>
      <w:r w:rsidRPr="00F35B6E">
        <w:rPr>
          <w:rFonts w:cs="TimesNewRoman"/>
          <w:sz w:val="24"/>
          <w:szCs w:val="24"/>
        </w:rPr>
        <w:t xml:space="preserve">ı </w:t>
      </w:r>
      <w:r w:rsidRPr="00F35B6E">
        <w:rPr>
          <w:rFonts w:cs="Times New Roman"/>
          <w:sz w:val="24"/>
          <w:szCs w:val="24"/>
        </w:rPr>
        <w:t>aplikasyonu yap</w:t>
      </w:r>
      <w:r w:rsidRPr="00F35B6E">
        <w:rPr>
          <w:rFonts w:cs="TimesNewRoman"/>
          <w:sz w:val="24"/>
          <w:szCs w:val="24"/>
        </w:rPr>
        <w:t>ı</w:t>
      </w:r>
      <w:r w:rsidRPr="00F35B6E">
        <w:rPr>
          <w:rFonts w:cs="Times New Roman"/>
          <w:sz w:val="24"/>
          <w:szCs w:val="24"/>
        </w:rPr>
        <w:t>m</w:t>
      </w:r>
      <w:r w:rsidRPr="00F35B6E">
        <w:rPr>
          <w:rFonts w:cs="TimesNewRoman"/>
          <w:sz w:val="24"/>
          <w:szCs w:val="24"/>
        </w:rPr>
        <w:t>ı</w:t>
      </w:r>
      <w:r w:rsidRPr="00F35B6E">
        <w:rPr>
          <w:rFonts w:cs="Times New Roman"/>
          <w:sz w:val="24"/>
          <w:szCs w:val="24"/>
        </w:rPr>
        <w:t>n da a</w:t>
      </w:r>
      <w:r w:rsidRPr="00F35B6E">
        <w:rPr>
          <w:rFonts w:cs="TimesNewRoman"/>
          <w:sz w:val="24"/>
          <w:szCs w:val="24"/>
        </w:rPr>
        <w:t>ş</w:t>
      </w:r>
      <w:r w:rsidRPr="00F35B6E">
        <w:rPr>
          <w:rFonts w:cs="Times New Roman"/>
          <w:sz w:val="24"/>
          <w:szCs w:val="24"/>
        </w:rPr>
        <w:t>a</w:t>
      </w:r>
      <w:r w:rsidRPr="00F35B6E">
        <w:rPr>
          <w:rFonts w:cs="TimesNewRoman"/>
          <w:sz w:val="24"/>
          <w:szCs w:val="24"/>
        </w:rPr>
        <w:t>ğı</w:t>
      </w:r>
      <w:r w:rsidRPr="00F35B6E">
        <w:rPr>
          <w:rFonts w:cs="Times New Roman"/>
          <w:sz w:val="24"/>
          <w:szCs w:val="24"/>
        </w:rPr>
        <w:t>daki aletlerden hangisi kullan</w:t>
      </w:r>
      <w:r w:rsidRPr="00F35B6E">
        <w:rPr>
          <w:rFonts w:cs="TimesNewRoman"/>
          <w:sz w:val="24"/>
          <w:szCs w:val="24"/>
        </w:rPr>
        <w:t>ı</w:t>
      </w:r>
      <w:r w:rsidRPr="00F35B6E">
        <w:rPr>
          <w:rFonts w:cs="Times New Roman"/>
          <w:sz w:val="24"/>
          <w:szCs w:val="24"/>
        </w:rPr>
        <w:t>lmaz?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Matkap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 xml:space="preserve">B) </w:t>
      </w:r>
      <w:r w:rsidRPr="00F35B6E">
        <w:rPr>
          <w:rFonts w:cs="TimesNewRoman"/>
        </w:rPr>
        <w:t>İ</w:t>
      </w:r>
      <w:r w:rsidRPr="00F35B6E">
        <w:rPr>
          <w:rFonts w:cs="Times New Roman"/>
        </w:rPr>
        <w:t>p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C) Metre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D) Tebe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ir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6.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aplikasyonu yap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m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nda a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a</w:t>
      </w:r>
      <w:r w:rsidRPr="00F35B6E">
        <w:rPr>
          <w:rFonts w:cs="TimesNewRoman"/>
        </w:rPr>
        <w:t>ğı</w:t>
      </w:r>
      <w:r w:rsidRPr="00F35B6E">
        <w:rPr>
          <w:rFonts w:cs="Times New Roman"/>
        </w:rPr>
        <w:t>daki i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lemlerden hangisi yap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lmaz?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elemanlar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 yerleşimi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makas yeri i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aretlenmesi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35B6E">
        <w:rPr>
          <w:rFonts w:cs="Times New Roman"/>
        </w:rPr>
        <w:t>C)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projesi okumas</w:t>
      </w:r>
      <w:r w:rsidRPr="00F35B6E">
        <w:rPr>
          <w:rFonts w:cs="TimesNewRoman"/>
        </w:rPr>
        <w:t>ı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D) Damlal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 xml:space="preserve">k </w:t>
      </w:r>
      <w:proofErr w:type="gramStart"/>
      <w:r w:rsidRPr="00F35B6E">
        <w:rPr>
          <w:rFonts w:cs="Times New Roman"/>
        </w:rPr>
        <w:t>a</w:t>
      </w:r>
      <w:r w:rsidRPr="00F35B6E">
        <w:rPr>
          <w:rFonts w:cs="TimesNewRoman"/>
        </w:rPr>
        <w:t>şı</w:t>
      </w:r>
      <w:r w:rsidRPr="00F35B6E">
        <w:rPr>
          <w:rFonts w:cs="Times New Roman"/>
        </w:rPr>
        <w:t>k</w:t>
      </w:r>
      <w:proofErr w:type="gramEnd"/>
      <w:r w:rsidRPr="00F35B6E">
        <w:rPr>
          <w:rFonts w:cs="Times New Roman"/>
        </w:rPr>
        <w:t xml:space="preserve"> yerlerinin i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aretlenmesi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7.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aplikasyonu yap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m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nda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ölçüleri nereden al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r?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tanziminden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uygulamalar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ndan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C)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eleman ölçülerinden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D)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projelerinden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8.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aplikasyonu yap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m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nda i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aretlemelerin yap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labilmesi için ilk önce ne yap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lmal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d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r?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Çat</w:t>
      </w:r>
      <w:r w:rsidRPr="00F35B6E">
        <w:rPr>
          <w:rFonts w:cs="TimesNewRoman"/>
        </w:rPr>
        <w:t>ı ş</w:t>
      </w:r>
      <w:r w:rsidRPr="00F35B6E">
        <w:rPr>
          <w:rFonts w:cs="Times New Roman"/>
        </w:rPr>
        <w:t>ekli çizilmelidir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makas yerleri i</w:t>
      </w:r>
      <w:r w:rsidRPr="00F35B6E">
        <w:rPr>
          <w:rFonts w:cs="TimesNewRoman"/>
        </w:rPr>
        <w:t>ş</w:t>
      </w:r>
      <w:r w:rsidRPr="00F35B6E">
        <w:rPr>
          <w:rFonts w:cs="Times New Roman"/>
        </w:rPr>
        <w:t>aretlenmelidir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C)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da ip iskelesi kurulmal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d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r</w:t>
      </w:r>
    </w:p>
    <w:p w:rsidR="0092674C" w:rsidRPr="00F35B6E" w:rsidRDefault="0092674C" w:rsidP="0092674C">
      <w:pPr>
        <w:rPr>
          <w:rFonts w:cs="Times New Roman"/>
        </w:rPr>
      </w:pPr>
      <w:r w:rsidRPr="00F35B6E">
        <w:rPr>
          <w:rFonts w:cs="Times New Roman"/>
        </w:rPr>
        <w:t>D) Çat</w:t>
      </w:r>
      <w:r w:rsidRPr="00F35B6E">
        <w:rPr>
          <w:rFonts w:cs="TimesNewRoman"/>
        </w:rPr>
        <w:t>ı ş</w:t>
      </w:r>
      <w:r w:rsidRPr="00F35B6E">
        <w:rPr>
          <w:rFonts w:cs="Times New Roman"/>
        </w:rPr>
        <w:t>ekli yüzeye çizilmelidir.</w:t>
      </w:r>
    </w:p>
    <w:p w:rsidR="0092674C" w:rsidRPr="00F35B6E" w:rsidRDefault="0092674C" w:rsidP="0092674C">
      <w:pPr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lastRenderedPageBreak/>
        <w:t>9. Oturtma çat</w:t>
      </w:r>
      <w:r w:rsidRPr="00F35B6E">
        <w:rPr>
          <w:rFonts w:cs="TimesNewRoman"/>
        </w:rPr>
        <w:t xml:space="preserve">ı </w:t>
      </w:r>
      <w:r w:rsidRPr="00F35B6E">
        <w:rPr>
          <w:rFonts w:cs="Times New Roman"/>
        </w:rPr>
        <w:t>uygulayabilmek için en fazla mesnetler aras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ndaki aç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kl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k kaç m olmal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d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r?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2,00 m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3,00 m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C) 4,00m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D) 5,00 m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10. Oturtma çat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 xml:space="preserve">larda </w:t>
      </w:r>
      <w:proofErr w:type="gramStart"/>
      <w:r w:rsidRPr="00F35B6E">
        <w:rPr>
          <w:rFonts w:cs="Times New Roman"/>
        </w:rPr>
        <w:t>a</w:t>
      </w:r>
      <w:r w:rsidRPr="00F35B6E">
        <w:rPr>
          <w:rFonts w:cs="TimesNewRoman"/>
        </w:rPr>
        <w:t>şı</w:t>
      </w:r>
      <w:r w:rsidRPr="00F35B6E">
        <w:rPr>
          <w:rFonts w:cs="Times New Roman"/>
        </w:rPr>
        <w:t>klar</w:t>
      </w:r>
      <w:proofErr w:type="gramEnd"/>
      <w:r w:rsidRPr="00F35B6E">
        <w:rPr>
          <w:rFonts w:cs="Times New Roman"/>
        </w:rPr>
        <w:t xml:space="preserve"> aras</w:t>
      </w:r>
      <w:r w:rsidRPr="00F35B6E">
        <w:rPr>
          <w:rFonts w:cs="TimesNewRoman"/>
        </w:rPr>
        <w:t>ı</w:t>
      </w:r>
      <w:r w:rsidRPr="00F35B6E">
        <w:rPr>
          <w:rFonts w:cs="Times New Roman"/>
        </w:rPr>
        <w:t>ndaki mesafe en fazla kaç m. olabilir?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A) 2,00 m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B) 2,50 m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5B6E">
        <w:rPr>
          <w:rFonts w:cs="Times New Roman"/>
        </w:rPr>
        <w:t>C) 3,00 m</w:t>
      </w:r>
    </w:p>
    <w:p w:rsidR="0092674C" w:rsidRPr="00F35B6E" w:rsidRDefault="0092674C" w:rsidP="0092674C">
      <w:r w:rsidRPr="00F35B6E">
        <w:rPr>
          <w:rFonts w:cs="Times New Roman"/>
        </w:rPr>
        <w:t>D) 3,50 m</w:t>
      </w:r>
    </w:p>
    <w:p w:rsidR="0092674C" w:rsidRPr="00F35B6E" w:rsidRDefault="0092674C" w:rsidP="0092674C">
      <w:pPr>
        <w:rPr>
          <w:b/>
          <w:u w:val="single"/>
        </w:rPr>
      </w:pPr>
      <w:r w:rsidRPr="00F35B6E">
        <w:rPr>
          <w:b/>
          <w:u w:val="single"/>
        </w:rPr>
        <w:t>CEVAPLAR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1. B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2. D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3. C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4. B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5. A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6. A</w:t>
      </w:r>
    </w:p>
    <w:p w:rsidR="0092674C" w:rsidRPr="00F35B6E" w:rsidRDefault="0092674C" w:rsidP="0092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7. D</w:t>
      </w:r>
    </w:p>
    <w:p w:rsidR="0092674C" w:rsidRPr="00F35B6E" w:rsidRDefault="0092674C" w:rsidP="0092674C">
      <w:pPr>
        <w:spacing w:after="0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8. C</w:t>
      </w:r>
    </w:p>
    <w:p w:rsidR="0092674C" w:rsidRPr="00F35B6E" w:rsidRDefault="0092674C" w:rsidP="0092674C">
      <w:pPr>
        <w:spacing w:after="0"/>
        <w:rPr>
          <w:rFonts w:cs="Times New Roman"/>
          <w:b/>
          <w:bCs/>
        </w:rPr>
      </w:pPr>
      <w:r w:rsidRPr="00F35B6E">
        <w:rPr>
          <w:rFonts w:cs="Times New Roman"/>
          <w:b/>
          <w:bCs/>
        </w:rPr>
        <w:t>9. C</w:t>
      </w:r>
    </w:p>
    <w:p w:rsidR="0092674C" w:rsidRPr="00D97E7E" w:rsidRDefault="0092674C" w:rsidP="0092674C">
      <w:pPr>
        <w:spacing w:after="0"/>
      </w:pPr>
      <w:r w:rsidRPr="00F35B6E">
        <w:rPr>
          <w:rFonts w:cs="Times New Roman"/>
          <w:b/>
          <w:bCs/>
        </w:rPr>
        <w:t>10. B</w:t>
      </w:r>
      <w:bookmarkStart w:id="0" w:name="_GoBack"/>
      <w:bookmarkEnd w:id="0"/>
    </w:p>
    <w:p w:rsidR="002264A7" w:rsidRDefault="002264A7"/>
    <w:sectPr w:rsidR="002264A7" w:rsidSect="00D97E7E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B"/>
    <w:rsid w:val="002264A7"/>
    <w:rsid w:val="008A1FCF"/>
    <w:rsid w:val="0092674C"/>
    <w:rsid w:val="00BC1B6B"/>
    <w:rsid w:val="00F3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6</cp:revision>
  <dcterms:created xsi:type="dcterms:W3CDTF">2021-12-20T10:08:00Z</dcterms:created>
  <dcterms:modified xsi:type="dcterms:W3CDTF">2021-12-21T06:15:00Z</dcterms:modified>
</cp:coreProperties>
</file>